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DCE5E" w14:textId="251B7EB7" w:rsidR="00FB7A46" w:rsidRPr="00F230BF" w:rsidRDefault="00FB7A46" w:rsidP="00F230BF">
      <w:pPr>
        <w:pStyle w:val="Titel"/>
        <w:rPr>
          <w:color w:val="00B2AA" w:themeColor="accent1"/>
        </w:rPr>
      </w:pPr>
      <w:bookmarkStart w:id="0" w:name="_Hlk72412376"/>
      <w:r w:rsidRPr="00F230BF">
        <w:rPr>
          <w:color w:val="00B2AA" w:themeColor="accent1"/>
        </w:rPr>
        <w:t>Textbausteine</w:t>
      </w:r>
    </w:p>
    <w:p w14:paraId="5FF2DB7E" w14:textId="77777777" w:rsidR="00FB7A46" w:rsidRPr="0032736C" w:rsidRDefault="00FB7A46" w:rsidP="00FB7A46">
      <w:pPr>
        <w:pStyle w:val="Textkrper"/>
        <w:spacing w:line="276" w:lineRule="auto"/>
        <w:ind w:right="-10"/>
        <w:rPr>
          <w:rFonts w:ascii="Arial" w:hAnsi="Arial" w:cs="Arial"/>
          <w:color w:val="00B2AA" w:themeColor="accent1"/>
        </w:rPr>
      </w:pPr>
    </w:p>
    <w:bookmarkEnd w:id="0"/>
    <w:p w14:paraId="47E938E1" w14:textId="30CC15F9" w:rsidR="00FB7A46" w:rsidRPr="005F74E6" w:rsidRDefault="00FB7A46" w:rsidP="005F74E6">
      <w:pPr>
        <w:pStyle w:val="Textkrper"/>
        <w:spacing w:line="276" w:lineRule="auto"/>
        <w:ind w:right="-10"/>
        <w:rPr>
          <w:rFonts w:ascii="Arial" w:hAnsi="Arial" w:cs="Arial"/>
        </w:rPr>
      </w:pPr>
      <w:r w:rsidRPr="005F74E6">
        <w:rPr>
          <w:rFonts w:ascii="Arial" w:hAnsi="Arial" w:cs="Arial"/>
          <w:color w:val="00B2AA" w:themeColor="accent1"/>
        </w:rPr>
        <w:t>5 Fragen an die Expertin</w:t>
      </w:r>
    </w:p>
    <w:p w14:paraId="63C8B454" w14:textId="77777777" w:rsidR="005F74E6" w:rsidRPr="00FB7A46" w:rsidRDefault="005F74E6" w:rsidP="005F74E6">
      <w:pPr>
        <w:pStyle w:val="Textkrper"/>
        <w:spacing w:line="276" w:lineRule="auto"/>
        <w:ind w:right="-10"/>
        <w:rPr>
          <w:rFonts w:ascii="Arial" w:hAnsi="Arial" w:cs="Arial"/>
        </w:rPr>
      </w:pPr>
    </w:p>
    <w:p w14:paraId="5937E89A"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 xml:space="preserve">Daniela Frehner, Leiterin Physio-Ergotherapie stationär, </w:t>
      </w:r>
    </w:p>
    <w:p w14:paraId="50E3461E" w14:textId="77777777" w:rsidR="00FB7A46" w:rsidRPr="00FB7A46" w:rsidRDefault="00FB7A46" w:rsidP="00FB7A46">
      <w:pPr>
        <w:pStyle w:val="Textkrper"/>
        <w:spacing w:line="276" w:lineRule="auto"/>
        <w:ind w:right="-10"/>
        <w:rPr>
          <w:rFonts w:ascii="Arial" w:hAnsi="Arial" w:cs="Arial"/>
          <w:b/>
          <w:bCs/>
        </w:rPr>
      </w:pPr>
      <w:r w:rsidRPr="00FB7A46">
        <w:rPr>
          <w:rFonts w:ascii="Arial" w:hAnsi="Arial" w:cs="Arial"/>
          <w:b/>
          <w:bCs/>
        </w:rPr>
        <w:t xml:space="preserve">KZU Kompetenzzentrum Pflege und Gesundheit Zürcher Unterland </w:t>
      </w:r>
    </w:p>
    <w:p w14:paraId="3A05D580" w14:textId="77777777" w:rsidR="00FB7A46" w:rsidRPr="00FB7A46" w:rsidRDefault="00FB7A46" w:rsidP="00FB7A46">
      <w:pPr>
        <w:pStyle w:val="Textkrper"/>
        <w:spacing w:line="276" w:lineRule="auto"/>
        <w:ind w:right="-10"/>
        <w:rPr>
          <w:rFonts w:ascii="Arial" w:hAnsi="Arial" w:cs="Arial"/>
        </w:rPr>
      </w:pPr>
    </w:p>
    <w:p w14:paraId="0CDC58DC"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Sind Stürze in Ihrer Institution ein wichtiges Thema?</w:t>
      </w:r>
    </w:p>
    <w:p w14:paraId="7C499CBA"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Selbstverständlich. Jeder Sturz ist einer zu viel. Stürze beeinträchtigen die Lebensqualität von älteren Menschen.</w:t>
      </w:r>
    </w:p>
    <w:p w14:paraId="2F0E7D3D" w14:textId="77777777" w:rsidR="00FB7A46" w:rsidRPr="00FB7A46" w:rsidRDefault="00FB7A46" w:rsidP="00FB7A46">
      <w:pPr>
        <w:pStyle w:val="Textkrper"/>
        <w:spacing w:line="276" w:lineRule="auto"/>
        <w:ind w:right="-10"/>
        <w:rPr>
          <w:rFonts w:ascii="Arial" w:hAnsi="Arial" w:cs="Arial"/>
        </w:rPr>
      </w:pPr>
    </w:p>
    <w:p w14:paraId="59E755C4"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 xml:space="preserve">Wie oft kommt es im stationären Bereich zu </w:t>
      </w:r>
      <w:proofErr w:type="spellStart"/>
      <w:r w:rsidRPr="00FB7A46">
        <w:rPr>
          <w:rFonts w:ascii="Arial" w:hAnsi="Arial" w:cs="Arial"/>
          <w:i/>
          <w:iCs/>
        </w:rPr>
        <w:t>Stürzen</w:t>
      </w:r>
      <w:proofErr w:type="spellEnd"/>
      <w:r w:rsidRPr="00FB7A46">
        <w:rPr>
          <w:rFonts w:ascii="Arial" w:hAnsi="Arial" w:cs="Arial"/>
          <w:i/>
          <w:iCs/>
        </w:rPr>
        <w:t>?</w:t>
      </w:r>
    </w:p>
    <w:p w14:paraId="1AD21A6B"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 xml:space="preserve">Dank unserer Vorsorge eher selten. Wir legen grössten Wert darauf, die Lebensräume so zu gestalten, dass sie keine Stolperfallen aufweisen. Ausserdem animieren wir die Bewohnerinnen und Bewohner zum regelmässigen Kraft- und Gleichgewichtstraining, zu motorisch-kognitiven Übungen sowie zu </w:t>
      </w:r>
      <w:proofErr w:type="spellStart"/>
      <w:r w:rsidRPr="00FB7A46">
        <w:rPr>
          <w:rFonts w:ascii="Arial" w:hAnsi="Arial" w:cs="Arial"/>
        </w:rPr>
        <w:t>cardiorespiratorischem</w:t>
      </w:r>
      <w:proofErr w:type="spellEnd"/>
      <w:r w:rsidRPr="00FB7A46">
        <w:rPr>
          <w:rFonts w:ascii="Arial" w:hAnsi="Arial" w:cs="Arial"/>
        </w:rPr>
        <w:t xml:space="preserve"> Training. Menschen mit kognitiven Einschränkungen – z. B. Demenz – stürzen häufiger, da der Fokus auf die unmittelbare Umgebung nicht immer gewährleistet ist. Der Anpassung ihrer Wohnräume kommt deshalb noch mehr Bedeutung zu.</w:t>
      </w:r>
    </w:p>
    <w:p w14:paraId="094C4906" w14:textId="77777777" w:rsidR="00FB7A46" w:rsidRPr="00FB7A46" w:rsidRDefault="00FB7A46" w:rsidP="00FB7A46">
      <w:pPr>
        <w:pStyle w:val="Textkrper"/>
        <w:spacing w:line="276" w:lineRule="auto"/>
        <w:ind w:right="-10"/>
        <w:rPr>
          <w:rFonts w:ascii="Arial" w:hAnsi="Arial" w:cs="Arial"/>
        </w:rPr>
      </w:pPr>
    </w:p>
    <w:p w14:paraId="4E9A2FF7"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Welches sind die häufigsten Verletzungen, wenn Bewohnerinnen und Bewohner hinfallen?</w:t>
      </w:r>
    </w:p>
    <w:p w14:paraId="0C2EE6D5"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Mit grossem Abstand kleinere Verletzungen wie Blutergüsse, Schürfungen und Platzwunden. Sehr selten sind Hand- oder Schenkelhalsbrüche.</w:t>
      </w:r>
    </w:p>
    <w:p w14:paraId="7E5A3385" w14:textId="77777777" w:rsidR="00FB7A46" w:rsidRPr="00FB7A46" w:rsidRDefault="00FB7A46" w:rsidP="00FB7A46">
      <w:pPr>
        <w:pStyle w:val="Textkrper"/>
        <w:spacing w:line="276" w:lineRule="auto"/>
        <w:ind w:right="-10"/>
        <w:rPr>
          <w:rFonts w:ascii="Arial" w:hAnsi="Arial" w:cs="Arial"/>
        </w:rPr>
      </w:pPr>
    </w:p>
    <w:p w14:paraId="657773B8"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Etliche Sturzopfer absolvieren nach einem Spitalaufenthalt eine stationäre Rehabilitation im KZU. Welches Ziel verfolgen Sie dabei?</w:t>
      </w:r>
    </w:p>
    <w:p w14:paraId="329F442B" w14:textId="77777777" w:rsidR="00FB7A46" w:rsidRPr="00FB7A46" w:rsidRDefault="00FB7A46" w:rsidP="00FB7A46">
      <w:pPr>
        <w:pStyle w:val="Textkrper"/>
        <w:spacing w:line="276" w:lineRule="auto"/>
        <w:ind w:right="-10"/>
        <w:rPr>
          <w:rFonts w:ascii="Arial" w:hAnsi="Arial" w:cs="Arial"/>
        </w:rPr>
      </w:pPr>
      <w:r w:rsidRPr="00FB7A46">
        <w:rPr>
          <w:rFonts w:ascii="Arial" w:hAnsi="Arial" w:cs="Arial"/>
        </w:rPr>
        <w:t>Wir wollen erreichen, dass die Patientinnen und Patienten wieder möglichst selbstständig und in einer sicheren Umgebung zu Hause leben können – idealerweise in besserer physischer Verfassung als vor dem Sturzereignis.</w:t>
      </w:r>
    </w:p>
    <w:p w14:paraId="2306F5CC" w14:textId="77777777" w:rsidR="00FB7A46" w:rsidRPr="00FB7A46" w:rsidRDefault="00FB7A46" w:rsidP="00FB7A46">
      <w:pPr>
        <w:pStyle w:val="Textkrper"/>
        <w:spacing w:line="276" w:lineRule="auto"/>
        <w:ind w:right="-10"/>
        <w:rPr>
          <w:rFonts w:ascii="Arial" w:hAnsi="Arial" w:cs="Arial"/>
        </w:rPr>
      </w:pPr>
    </w:p>
    <w:p w14:paraId="5D105438" w14:textId="77777777" w:rsidR="00FB7A46" w:rsidRPr="00FB7A46" w:rsidRDefault="00FB7A46" w:rsidP="00FB7A46">
      <w:pPr>
        <w:pStyle w:val="Textkrper"/>
        <w:spacing w:line="276" w:lineRule="auto"/>
        <w:ind w:right="-10"/>
        <w:rPr>
          <w:rFonts w:ascii="Arial" w:hAnsi="Arial" w:cs="Arial"/>
          <w:i/>
          <w:iCs/>
        </w:rPr>
      </w:pPr>
      <w:r w:rsidRPr="00FB7A46">
        <w:rPr>
          <w:rFonts w:ascii="Arial" w:hAnsi="Arial" w:cs="Arial"/>
          <w:i/>
          <w:iCs/>
        </w:rPr>
        <w:t>Wie unterstützen Sie diese Sturzopfer auf dem Weg zurück in ihr Zuhause?</w:t>
      </w:r>
    </w:p>
    <w:p w14:paraId="6C86D16E" w14:textId="22F5C368" w:rsidR="00FB7A46" w:rsidRPr="00FB7A46" w:rsidRDefault="00FB7A46" w:rsidP="00FB7A46">
      <w:pPr>
        <w:pStyle w:val="Textkrper"/>
        <w:spacing w:line="276" w:lineRule="auto"/>
        <w:ind w:right="-10"/>
        <w:rPr>
          <w:rFonts w:ascii="Arial" w:hAnsi="Arial" w:cs="Arial"/>
        </w:rPr>
      </w:pPr>
      <w:r w:rsidRPr="00FB7A46">
        <w:rPr>
          <w:rFonts w:ascii="Arial" w:hAnsi="Arial" w:cs="Arial"/>
        </w:rPr>
        <w:t xml:space="preserve">Als Erstes erfassen wir interprofessionell die Gesamtsituation der Patientinnen und Patienten, um einen optimalen Behandlungsplan zu erstellen. Das Ärzteteam optimiert die Medikamente, um z. B. Arzneien zu ersetzen, die als Nebenwirkung Schwindel hervorrufen. Das Pflegepersonal achtet auf genügend Flüssigkeitszufuhr sowie auf eine ausgewogene und proteinreiche Ernährung, um Dehydration und Sarkopenie entgegenzuwirken. Die Physiotherapie trainiert Kraft, Gleichgewicht, kognitiv-motorische Fähigkeiten sowie Ausdauer, die Ergotherapie kümmert sich um Hilfsmittel und Selbstversorgung. Ergo- und Physiotherapie klären zudem gemeinsam die Wohnsituation ab – bei Bedarf vor Ort. Hat es Hindernisse? Ist das Licht genügend? Sind gefährliche Stellen markiert? Haben Bad und </w:t>
      </w:r>
      <w:proofErr w:type="gramStart"/>
      <w:r w:rsidRPr="00FB7A46">
        <w:rPr>
          <w:rFonts w:ascii="Arial" w:hAnsi="Arial" w:cs="Arial"/>
        </w:rPr>
        <w:t>WC Haltegriffe</w:t>
      </w:r>
      <w:proofErr w:type="gramEnd"/>
      <w:r w:rsidRPr="00FB7A46">
        <w:rPr>
          <w:rFonts w:ascii="Arial" w:hAnsi="Arial" w:cs="Arial"/>
        </w:rPr>
        <w:t>? Ebenfalls wird aus interprofessioneller Perspektive darauf geachtet, dass Hörgeräte und Brillen bei Austritt auf dem optimalen Stand sind. Ein weiteres Thema, das von allen Disziplinen gemeinsam angegangen wird, ist die Sturzangst. Dieser Rundumblick ist in unserer Institution eine Herzensangelegenheit.</w:t>
      </w:r>
    </w:p>
    <w:p w14:paraId="2FA0F9B9" w14:textId="41F7F21D" w:rsidR="00F04C38" w:rsidRPr="00FB7A46" w:rsidRDefault="00F04C38" w:rsidP="00FB7A46"/>
    <w:sectPr w:rsidR="00F04C38" w:rsidRPr="00FB7A46" w:rsidSect="00EC1B7D">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52C3" w14:textId="77777777" w:rsidR="00EC1B7D" w:rsidRDefault="00EC1B7D" w:rsidP="00F91D37">
      <w:pPr>
        <w:spacing w:line="240" w:lineRule="auto"/>
      </w:pPr>
      <w:r>
        <w:separator/>
      </w:r>
    </w:p>
  </w:endnote>
  <w:endnote w:type="continuationSeparator" w:id="0">
    <w:p w14:paraId="06D68026" w14:textId="77777777" w:rsidR="00EC1B7D" w:rsidRDefault="00EC1B7D"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9DAEC" w14:textId="1AA3AFA5"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326962">
      <w:rPr>
        <w:sz w:val="12"/>
      </w:rPr>
      <w:t>1</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CE455" w14:textId="77777777" w:rsidR="00EC1B7D" w:rsidRDefault="00EC1B7D" w:rsidP="000F1B04">
      <w:pPr>
        <w:pStyle w:val="Fussnotentrennlinie"/>
      </w:pPr>
    </w:p>
  </w:footnote>
  <w:footnote w:type="continuationSeparator" w:id="0">
    <w:p w14:paraId="0328A423" w14:textId="77777777" w:rsidR="00EC1B7D" w:rsidRDefault="00EC1B7D" w:rsidP="00F91D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8C20" w14:textId="77777777" w:rsidR="007C7500" w:rsidRPr="00DC28C5" w:rsidRDefault="007C7500" w:rsidP="00523AB2">
    <w:pPr>
      <w:pStyle w:val="Kopfzeile"/>
    </w:pPr>
    <w:r>
      <w:rPr>
        <w:noProof/>
        <w:lang w:eastAsia="de-CH"/>
      </w:rPr>
      <w:drawing>
        <wp:anchor distT="0" distB="0" distL="114300" distR="114300" simplePos="0" relativeHeight="25166336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26962"/>
    <w:rsid w:val="0032736C"/>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F065E"/>
    <w:rsid w:val="003F1A56"/>
    <w:rsid w:val="00405035"/>
    <w:rsid w:val="0043470C"/>
    <w:rsid w:val="00445495"/>
    <w:rsid w:val="00452D49"/>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4FCE"/>
    <w:rsid w:val="005F74E6"/>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E47BE"/>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C7554"/>
    <w:rsid w:val="00ED77B9"/>
    <w:rsid w:val="00EE2843"/>
    <w:rsid w:val="00EE6E36"/>
    <w:rsid w:val="00EE75E8"/>
    <w:rsid w:val="00EF1C77"/>
    <w:rsid w:val="00EF60C5"/>
    <w:rsid w:val="00F016BC"/>
    <w:rsid w:val="00F04C38"/>
    <w:rsid w:val="00F0660B"/>
    <w:rsid w:val="00F123AE"/>
    <w:rsid w:val="00F16C91"/>
    <w:rsid w:val="00F230BF"/>
    <w:rsid w:val="00F32B93"/>
    <w:rsid w:val="00F37B13"/>
    <w:rsid w:val="00F534F3"/>
    <w:rsid w:val="00F5551A"/>
    <w:rsid w:val="00F5615B"/>
    <w:rsid w:val="00F57CBD"/>
    <w:rsid w:val="00F73331"/>
    <w:rsid w:val="00F82B87"/>
    <w:rsid w:val="00F87174"/>
    <w:rsid w:val="00F905CC"/>
    <w:rsid w:val="00F91D37"/>
    <w:rsid w:val="00F9610D"/>
    <w:rsid w:val="00F96D50"/>
    <w:rsid w:val="00FB2822"/>
    <w:rsid w:val="00FB657F"/>
    <w:rsid w:val="00FB79AE"/>
    <w:rsid w:val="00FB7A46"/>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5.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2" ma:contentTypeDescription="Ein neues Dokument erstellen." ma:contentTypeScope="" ma:versionID="a1ce1ad4f29ff24561160c0f4fb2a95c">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8aeb74d6b956c51caf80c754cb96bc22"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EDFDF7-C3C2-444C-8A38-BFA5E8FFF9CF}">
  <ds:schemaRefs>
    <ds:schemaRef ds:uri="http://purl.org/dc/terms/"/>
    <ds:schemaRef ds:uri="http://www.w3.org/XML/1998/namespace"/>
    <ds:schemaRef ds:uri="http://purl.org/dc/dcmitype/"/>
    <ds:schemaRef ds:uri="http://schemas.microsoft.com/office/2006/documentManagement/types"/>
    <ds:schemaRef ds:uri="http://schemas.microsoft.com/office/infopath/2007/PartnerControls"/>
    <ds:schemaRef ds:uri="1da3a447-1f6e-473a-a5bf-b98cb1bd722e"/>
    <ds:schemaRef ds:uri="http://schemas.openxmlformats.org/package/2006/metadata/core-properties"/>
    <ds:schemaRef ds:uri="ac18b425-c7a8-42d5-83f0-5a01a0e82d61"/>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3.xml><?xml version="1.0" encoding="utf-8"?>
<ds:datastoreItem xmlns:ds="http://schemas.openxmlformats.org/officeDocument/2006/customXml" ds:itemID="{E0218742-57D7-4013-800C-CDA2F1AD9AC1}">
  <ds:schemaRefs>
    <ds:schemaRef ds:uri="http://schemas.microsoft.com/sharepoint/v3/contenttype/forms"/>
  </ds:schemaRefs>
</ds:datastoreItem>
</file>

<file path=customXml/itemProps4.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5.xml><?xml version="1.0" encoding="utf-8"?>
<ds:datastoreItem xmlns:ds="http://schemas.openxmlformats.org/officeDocument/2006/customXml" ds:itemID="{F60C70BB-FA2D-4B26-A7C0-A3821B6FEB94}"/>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2300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13</cp:revision>
  <cp:lastPrinted>2016-12-09T10:10:00Z</cp:lastPrinted>
  <dcterms:created xsi:type="dcterms:W3CDTF">2021-12-14T09:03:00Z</dcterms:created>
  <dcterms:modified xsi:type="dcterms:W3CDTF">2024-01-18T15:16:00Z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